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投稿流程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（一）通过“中青校园”APP投稿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普通实践团队的用户请点击“去投稿”按钮或“我的投稿”进入投稿页面，选择封面图片，填写标题，填写文章内容。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注意：中国青年网校园通讯社各通讯站的通讯员请点击“我的投稿”后，选择“校通讯员”处进行投稿。</w:t>
      </w:r>
    </w:p>
    <w:p>
      <w:pPr>
        <w:spacing w:line="360" w:lineRule="auto"/>
        <w:ind w:firstLine="420" w:firstLineChars="0"/>
        <w:jc w:val="center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  <w:drawing>
          <wp:inline distT="0" distB="0" distL="114300" distR="114300">
            <wp:extent cx="1448435" cy="2549525"/>
            <wp:effectExtent l="0" t="0" r="889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1.文字稿投稿说明</w:t>
      </w:r>
    </w:p>
    <w:p>
      <w:pPr>
        <w:spacing w:line="360" w:lineRule="auto"/>
        <w:ind w:left="420" w:leftChars="0" w:firstLine="420" w:firstLineChars="0"/>
        <w:jc w:val="center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根据上述文字稿投稿要求，上传稿件标题及正文和插图，具体如下图。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  <w:drawing>
          <wp:inline distT="0" distB="0" distL="114300" distR="114300">
            <wp:extent cx="1268095" cy="2298700"/>
            <wp:effectExtent l="0" t="0" r="8255" b="635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  <w:drawing>
          <wp:inline distT="0" distB="0" distL="114300" distR="114300">
            <wp:extent cx="1417320" cy="2465070"/>
            <wp:effectExtent l="0" t="0" r="1905" b="1905"/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 w:leftChars="0" w:firstLine="420" w:firstLineChars="0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  <w:lang w:eastAsia="zh-CN"/>
        </w:rPr>
        <w:t>2.组图稿投稿说明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  <w:lang w:eastAsia="zh-CN"/>
        </w:rPr>
        <w:t>根据上述组图稿投稿要求，上传标题和图片及其图注说明。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  <w:lang w:eastAsia="zh-CN"/>
        </w:rPr>
        <w:t>注意，每一张图片后都要有图注。（组图类稿件请选择“三下乡-实践图片”栏目，点击完成即可投稿）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60" w:lineRule="auto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  <w:drawing>
          <wp:inline distT="0" distB="0" distL="114300" distR="114300">
            <wp:extent cx="1381760" cy="2402840"/>
            <wp:effectExtent l="0" t="0" r="8890" b="6985"/>
            <wp:docPr id="3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  <w:t>3.视频稿投稿说明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60" w:lineRule="auto"/>
        <w:ind w:left="0" w:right="0" w:firstLine="420" w:firstLineChars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  <w:t>将需要投稿的视频整理好，并且写好视频的说明文件（见附件1）。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60" w:lineRule="auto"/>
        <w:ind w:left="0" w:right="0" w:firstLine="420" w:firstLineChars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  <w:t>将视频以及说明文件全部放置在一个文件夹中，文件夹命名规则为“【视频】+文章标题+学校+作者”，整体压缩成一个文件提交，压缩的文件名须与文件夹同名。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60" w:lineRule="auto"/>
        <w:ind w:left="0" w:right="0" w:firstLine="420" w:firstLineChars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  <w:t>将压缩的文件上传至百度云网盘（需个人自行申请），在压缩文件上点鼠标右键，在弹出的菜单中选择“分享”，然后选择“私密分享”，创建文件的分享链接和密码（如下图所示）。</w:t>
      </w:r>
    </w:p>
    <w:p>
      <w:pPr>
        <w:spacing w:line="360" w:lineRule="auto"/>
        <w:ind w:left="840" w:leftChars="0" w:firstLine="420" w:firstLineChars="0"/>
        <w:jc w:val="both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  <w:drawing>
          <wp:inline distT="0" distB="0" distL="114300" distR="114300">
            <wp:extent cx="4703445" cy="2503170"/>
            <wp:effectExtent l="0" t="0" r="1905" b="1905"/>
            <wp:docPr id="9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3445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840" w:leftChars="0" w:firstLine="420" w:firstLineChars="0"/>
        <w:jc w:val="center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  <w:drawing>
          <wp:inline distT="0" distB="0" distL="114300" distR="114300">
            <wp:extent cx="4300855" cy="2486025"/>
            <wp:effectExtent l="0" t="0" r="4445" b="0"/>
            <wp:docPr id="8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085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840" w:leftChars="0" w:firstLine="420" w:firstLineChars="0"/>
        <w:jc w:val="center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  <w:drawing>
          <wp:inline distT="0" distB="0" distL="114300" distR="114300">
            <wp:extent cx="2428240" cy="4389120"/>
            <wp:effectExtent l="0" t="0" r="635" b="190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  <w:t>注意，第一段为导语即视频说明内容，第二部分为视频下载地址。（视频类稿件请选择“三下乡-实践视频”栏目，点击完成即可投稿）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60" w:lineRule="auto"/>
        <w:ind w:left="0" w:right="0" w:firstLine="420" w:firstLineChars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  <w:t>（二）通过“中青校园”PC端进行投稿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60" w:lineRule="auto"/>
        <w:ind w:left="0" w:right="0" w:firstLine="420" w:firstLineChars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  <w:t>用户打开投稿链接，用微信扫描二维码登录，进入投稿页面。填写标题，填写文章内容及配图。具体操作如下：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60" w:lineRule="auto"/>
        <w:ind w:left="0" w:right="0" w:firstLine="420" w:firstLineChars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  <w:t>（投稿链接：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  <w:instrText xml:space="preserve"> HYPERLINK "https://app.cycnet.com.cn/sxx/public/login"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  <w:t>https://app.cycnet.com.cn/sxx/public/login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  <w:t>）</w:t>
      </w:r>
    </w:p>
    <w:p>
      <w:pPr>
        <w:spacing w:line="360" w:lineRule="auto"/>
        <w:ind w:left="840" w:leftChars="0" w:firstLine="420" w:firstLineChars="0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  <w:lang w:eastAsia="zh-CN"/>
        </w:rPr>
      </w:pPr>
    </w:p>
    <w:p>
      <w:pPr>
        <w:bidi w:val="0"/>
        <w:spacing w:line="360" w:lineRule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tabs>
          <w:tab w:val="left" w:pos="3079"/>
        </w:tabs>
        <w:bidi w:val="0"/>
        <w:spacing w:line="360" w:lineRule="auto"/>
        <w:jc w:val="center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  <w:drawing>
          <wp:inline distT="0" distB="0" distL="114300" distR="114300">
            <wp:extent cx="4524375" cy="2285365"/>
            <wp:effectExtent l="0" t="0" r="0" b="635"/>
            <wp:docPr id="5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  <w:drawing>
          <wp:inline distT="0" distB="0" distL="114300" distR="114300">
            <wp:extent cx="4667250" cy="2302510"/>
            <wp:effectExtent l="0" t="0" r="0" b="2540"/>
            <wp:docPr id="4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  <w:t>根据上述投稿要求及说明，上传稿件标题及正文和插图。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60" w:lineRule="auto"/>
        <w:ind w:left="0" w:right="0" w:firstLine="420" w:firstLine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u w:val="none"/>
        </w:rPr>
        <w:t>填写完内容后选择发布方式（可以选择直接发布）和文章类型（文字类稿件，如果偏新闻性，请选择“三下乡-实践纪实”，如果偏个人感悟，请选择“三下乡-感悟收获”；组图类稿件请选择“三下乡-实践图片”栏目，视频类稿件请选择“三下乡-实践视频”栏目），点击“完成”即可完成投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43ED4"/>
    <w:rsid w:val="18043ED4"/>
    <w:rsid w:val="1C9C2E4F"/>
    <w:rsid w:val="3AC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http://sxx.youth.cn/zytz/sxxtz/201906/W020190610494268688856.jpg" TargetMode="External"/><Relationship Id="rId7" Type="http://schemas.openxmlformats.org/officeDocument/2006/relationships/image" Target="media/image3.jpeg"/><Relationship Id="rId6" Type="http://schemas.openxmlformats.org/officeDocument/2006/relationships/image" Target="http://sxx.youth.cn/zytz/sxxtz/201906/W020190610494268645907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2019-07-12T08:21:00Z</dcterms:created>
  <dc:creator>железный Феликс</dc:creator>
  <cp:lastModifiedBy>железный Феликс</cp:lastModifiedBy>
  <dcterms:modified xsi:type="dcterms:W3CDTF">2019-07-12T08:27:50Z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