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AAB7" w14:textId="77777777" w:rsidR="00EB5DA4" w:rsidRDefault="00EB5DA4">
      <w:pPr>
        <w:snapToGrid w:val="0"/>
        <w:spacing w:line="360" w:lineRule="auto"/>
        <w:jc w:val="center"/>
        <w:rPr>
          <w:rFonts w:ascii="隶书" w:eastAsia="隶书" w:hAnsi="隶书" w:cs="隶书"/>
          <w:sz w:val="48"/>
          <w:szCs w:val="48"/>
        </w:rPr>
      </w:pPr>
    </w:p>
    <w:p w14:paraId="04BFDE70" w14:textId="77777777" w:rsidR="00EB5DA4" w:rsidRDefault="00EB5DA4">
      <w:pPr>
        <w:snapToGrid w:val="0"/>
        <w:spacing w:line="360" w:lineRule="auto"/>
        <w:jc w:val="center"/>
        <w:rPr>
          <w:rFonts w:ascii="隶书" w:eastAsia="隶书" w:hAnsi="隶书" w:cs="隶书"/>
          <w:sz w:val="48"/>
          <w:szCs w:val="48"/>
        </w:rPr>
      </w:pPr>
    </w:p>
    <w:p w14:paraId="4FC52BC1" w14:textId="77777777" w:rsidR="00EB5DA4" w:rsidRDefault="00EB5DA4">
      <w:pPr>
        <w:snapToGrid w:val="0"/>
        <w:spacing w:line="360" w:lineRule="auto"/>
        <w:jc w:val="center"/>
        <w:rPr>
          <w:rFonts w:ascii="隶书" w:eastAsia="隶书" w:hAnsi="隶书" w:cs="隶书"/>
          <w:sz w:val="48"/>
          <w:szCs w:val="48"/>
        </w:rPr>
      </w:pPr>
    </w:p>
    <w:p w14:paraId="5A2C6660" w14:textId="77777777" w:rsidR="00EB5DA4" w:rsidRDefault="00C61F96">
      <w:pPr>
        <w:spacing w:line="720" w:lineRule="auto"/>
        <w:jc w:val="center"/>
        <w:rPr>
          <w:rFonts w:eastAsia="文星简小标宋"/>
          <w:spacing w:val="-10"/>
          <w:sz w:val="44"/>
        </w:rPr>
      </w:pPr>
      <w:r>
        <w:rPr>
          <w:rFonts w:eastAsia="文星简小标宋" w:hint="eastAsia"/>
          <w:spacing w:val="-10"/>
          <w:sz w:val="44"/>
        </w:rPr>
        <w:t>哈尔滨工业大学（威海）</w:t>
      </w:r>
    </w:p>
    <w:p w14:paraId="746053DA" w14:textId="77777777" w:rsidR="00EB5DA4" w:rsidRDefault="00C61F96">
      <w:pPr>
        <w:spacing w:line="720" w:lineRule="auto"/>
        <w:jc w:val="center"/>
        <w:rPr>
          <w:rFonts w:eastAsia="文星简小标宋"/>
          <w:spacing w:val="-10"/>
          <w:sz w:val="44"/>
        </w:rPr>
      </w:pPr>
      <w:r>
        <w:rPr>
          <w:rFonts w:eastAsia="文星简小标宋" w:hint="eastAsia"/>
          <w:spacing w:val="-10"/>
          <w:sz w:val="44"/>
        </w:rPr>
        <w:t>关于印发《星级志愿服务评选方法》的通知</w:t>
      </w:r>
    </w:p>
    <w:p w14:paraId="2E7DD060" w14:textId="77777777" w:rsidR="00EB5DA4" w:rsidRDefault="00EB5DA4">
      <w:pPr>
        <w:snapToGrid w:val="0"/>
        <w:spacing w:line="360" w:lineRule="auto"/>
        <w:jc w:val="center"/>
        <w:rPr>
          <w:rFonts w:ascii="隶书" w:eastAsia="隶书" w:hAnsi="隶书" w:cs="隶书"/>
          <w:b/>
          <w:sz w:val="30"/>
          <w:szCs w:val="30"/>
        </w:rPr>
      </w:pPr>
    </w:p>
    <w:p w14:paraId="2BAFC838" w14:textId="77777777" w:rsidR="00EB5DA4" w:rsidRDefault="00C61F96">
      <w:pPr>
        <w:snapToGrid w:val="0"/>
        <w:spacing w:line="360" w:lineRule="auto"/>
        <w:rPr>
          <w:rFonts w:ascii="仿宋" w:eastAsia="仿宋" w:hAnsi="仿宋" w:cs="华文隶书"/>
          <w:sz w:val="24"/>
          <w:szCs w:val="84"/>
        </w:rPr>
      </w:pPr>
      <w:r>
        <w:rPr>
          <w:rFonts w:ascii="仿宋" w:eastAsia="仿宋" w:hAnsi="仿宋" w:cs="华文隶书" w:hint="eastAsia"/>
          <w:sz w:val="24"/>
          <w:szCs w:val="84"/>
        </w:rPr>
        <w:t>各院团委：</w:t>
      </w:r>
    </w:p>
    <w:p w14:paraId="11A0E1EA" w14:textId="77777777" w:rsidR="00EB5DA4" w:rsidRDefault="00C61F96">
      <w:pPr>
        <w:snapToGrid w:val="0"/>
        <w:spacing w:line="360" w:lineRule="auto"/>
        <w:ind w:firstLineChars="200" w:firstLine="480"/>
        <w:rPr>
          <w:rFonts w:ascii="仿宋" w:eastAsia="仿宋" w:hAnsi="仿宋" w:cs="华文隶书"/>
          <w:sz w:val="24"/>
          <w:szCs w:val="84"/>
        </w:rPr>
      </w:pPr>
      <w:r>
        <w:rPr>
          <w:rFonts w:ascii="仿宋" w:eastAsia="仿宋" w:hAnsi="仿宋" w:cs="华文隶书" w:hint="eastAsia"/>
          <w:sz w:val="24"/>
          <w:szCs w:val="84"/>
        </w:rPr>
        <w:t>现将《哈尔滨工业大学（威海）星级志愿服务评选方法》印发，请遵照执行。</w:t>
      </w:r>
    </w:p>
    <w:p w14:paraId="6407921E" w14:textId="77777777" w:rsidR="00EB5DA4" w:rsidRDefault="00EB5DA4">
      <w:pPr>
        <w:snapToGrid w:val="0"/>
        <w:spacing w:line="360" w:lineRule="auto"/>
        <w:rPr>
          <w:rFonts w:ascii="仿宋" w:eastAsia="仿宋" w:hAnsi="仿宋" w:cs="华文隶书"/>
          <w:sz w:val="24"/>
          <w:szCs w:val="84"/>
        </w:rPr>
      </w:pPr>
    </w:p>
    <w:p w14:paraId="117D6703" w14:textId="0B1ACACC" w:rsidR="00EB5DA4" w:rsidRDefault="00EB5DA4">
      <w:pPr>
        <w:snapToGrid w:val="0"/>
        <w:spacing w:line="360" w:lineRule="auto"/>
        <w:rPr>
          <w:rFonts w:ascii="仿宋" w:eastAsia="仿宋" w:hAnsi="仿宋" w:cs="华文隶书"/>
          <w:sz w:val="24"/>
          <w:szCs w:val="84"/>
        </w:rPr>
      </w:pPr>
    </w:p>
    <w:p w14:paraId="12E596F7" w14:textId="77777777" w:rsidR="00EB5DA4" w:rsidRDefault="00EB5DA4">
      <w:pPr>
        <w:snapToGrid w:val="0"/>
        <w:spacing w:line="360" w:lineRule="auto"/>
        <w:rPr>
          <w:rFonts w:ascii="仿宋" w:eastAsia="仿宋" w:hAnsi="仿宋" w:cs="华文隶书"/>
          <w:sz w:val="24"/>
          <w:szCs w:val="84"/>
        </w:rPr>
      </w:pPr>
    </w:p>
    <w:p w14:paraId="0CDD300A" w14:textId="410A615C" w:rsidR="00EB5DA4" w:rsidRDefault="00C61F96">
      <w:pPr>
        <w:snapToGrid w:val="0"/>
        <w:spacing w:line="360" w:lineRule="auto"/>
        <w:jc w:val="right"/>
        <w:rPr>
          <w:rFonts w:ascii="仿宋" w:eastAsia="仿宋" w:hAnsi="仿宋" w:cs="华文隶书"/>
          <w:sz w:val="24"/>
          <w:szCs w:val="84"/>
        </w:rPr>
      </w:pPr>
      <w:r>
        <w:rPr>
          <w:rFonts w:ascii="仿宋" w:eastAsia="仿宋" w:hAnsi="仿宋" w:cs="华文隶书" w:hint="eastAsia"/>
          <w:sz w:val="24"/>
          <w:szCs w:val="84"/>
        </w:rPr>
        <w:t>二○二</w:t>
      </w:r>
      <w:r w:rsidR="00B13BE1">
        <w:rPr>
          <w:rFonts w:ascii="仿宋" w:eastAsia="仿宋" w:hAnsi="仿宋" w:cs="华文隶书" w:hint="eastAsia"/>
          <w:sz w:val="24"/>
          <w:szCs w:val="84"/>
        </w:rPr>
        <w:t>四</w:t>
      </w:r>
      <w:r>
        <w:rPr>
          <w:rFonts w:ascii="仿宋" w:eastAsia="仿宋" w:hAnsi="仿宋" w:cs="华文隶书" w:hint="eastAsia"/>
          <w:sz w:val="24"/>
          <w:szCs w:val="84"/>
        </w:rPr>
        <w:t>年</w:t>
      </w:r>
      <w:r w:rsidR="00B13BE1">
        <w:rPr>
          <w:rFonts w:ascii="仿宋" w:eastAsia="仿宋" w:hAnsi="仿宋" w:cs="华文隶书" w:hint="eastAsia"/>
          <w:sz w:val="24"/>
          <w:szCs w:val="84"/>
        </w:rPr>
        <w:t>三</w:t>
      </w:r>
      <w:r>
        <w:rPr>
          <w:rFonts w:ascii="仿宋" w:eastAsia="仿宋" w:hAnsi="仿宋" w:cs="华文隶书" w:hint="eastAsia"/>
          <w:sz w:val="24"/>
          <w:szCs w:val="84"/>
        </w:rPr>
        <w:t>月</w:t>
      </w:r>
      <w:r w:rsidR="00B13BE1">
        <w:rPr>
          <w:rFonts w:ascii="仿宋" w:eastAsia="仿宋" w:hAnsi="仿宋" w:cs="华文隶书" w:hint="eastAsia"/>
          <w:sz w:val="24"/>
          <w:szCs w:val="84"/>
        </w:rPr>
        <w:t>十二</w:t>
      </w:r>
      <w:r>
        <w:rPr>
          <w:rFonts w:ascii="仿宋" w:eastAsia="仿宋" w:hAnsi="仿宋" w:cs="华文隶书" w:hint="eastAsia"/>
          <w:sz w:val="24"/>
          <w:szCs w:val="84"/>
        </w:rPr>
        <w:t>日</w:t>
      </w:r>
    </w:p>
    <w:p w14:paraId="1C88ACDA" w14:textId="77777777" w:rsidR="00EB5DA4" w:rsidRDefault="00EB5DA4">
      <w:pPr>
        <w:snapToGrid w:val="0"/>
        <w:spacing w:line="360" w:lineRule="auto"/>
        <w:jc w:val="center"/>
        <w:rPr>
          <w:rFonts w:ascii="隶书" w:eastAsia="隶书" w:hAnsi="华文隶书" w:cs="华文隶书"/>
          <w:sz w:val="84"/>
          <w:szCs w:val="84"/>
        </w:rPr>
      </w:pPr>
    </w:p>
    <w:p w14:paraId="425BEA08" w14:textId="77777777" w:rsidR="00EB5DA4" w:rsidRDefault="00EB5DA4">
      <w:pPr>
        <w:snapToGrid w:val="0"/>
        <w:spacing w:line="360" w:lineRule="auto"/>
        <w:jc w:val="center"/>
        <w:rPr>
          <w:rFonts w:ascii="隶书" w:eastAsia="隶书" w:hAnsi="华文隶书" w:cs="华文隶书"/>
          <w:sz w:val="84"/>
          <w:szCs w:val="84"/>
        </w:rPr>
      </w:pPr>
    </w:p>
    <w:p w14:paraId="5B2E0FA5" w14:textId="77777777" w:rsidR="00EB5DA4" w:rsidRDefault="00EB5DA4">
      <w:pPr>
        <w:snapToGrid w:val="0"/>
        <w:spacing w:line="360" w:lineRule="auto"/>
        <w:jc w:val="center"/>
        <w:rPr>
          <w:rFonts w:ascii="隶书" w:eastAsia="隶书" w:hAnsi="华文隶书" w:cs="华文隶书"/>
          <w:sz w:val="84"/>
          <w:szCs w:val="84"/>
        </w:rPr>
      </w:pPr>
    </w:p>
    <w:p w14:paraId="111B0583" w14:textId="77777777" w:rsidR="00EB5DA4" w:rsidRDefault="00EB5DA4">
      <w:pPr>
        <w:snapToGrid w:val="0"/>
        <w:spacing w:line="360" w:lineRule="auto"/>
        <w:jc w:val="center"/>
        <w:rPr>
          <w:rFonts w:ascii="宋体" w:cs="宋体"/>
          <w:kern w:val="0"/>
          <w:sz w:val="22"/>
          <w:szCs w:val="22"/>
        </w:rPr>
      </w:pPr>
    </w:p>
    <w:p w14:paraId="54AF1A87" w14:textId="77777777" w:rsidR="00EB5DA4" w:rsidRDefault="00EB5DA4">
      <w:pPr>
        <w:snapToGrid w:val="0"/>
        <w:spacing w:line="360" w:lineRule="auto"/>
        <w:jc w:val="center"/>
        <w:rPr>
          <w:rFonts w:ascii="宋体" w:cs="宋体"/>
          <w:kern w:val="0"/>
          <w:sz w:val="22"/>
          <w:szCs w:val="22"/>
        </w:rPr>
      </w:pPr>
    </w:p>
    <w:p w14:paraId="5C997FC3" w14:textId="77777777" w:rsidR="00EB5DA4" w:rsidRDefault="00EB5DA4">
      <w:pPr>
        <w:snapToGrid w:val="0"/>
        <w:spacing w:line="360" w:lineRule="auto"/>
        <w:jc w:val="center"/>
        <w:rPr>
          <w:rFonts w:ascii="宋体" w:cs="宋体"/>
          <w:kern w:val="0"/>
          <w:sz w:val="22"/>
          <w:szCs w:val="22"/>
        </w:rPr>
      </w:pPr>
    </w:p>
    <w:p w14:paraId="07C74A10" w14:textId="77777777" w:rsidR="00EB5DA4" w:rsidRDefault="00C61F96">
      <w:pPr>
        <w:snapToGrid w:val="0"/>
        <w:spacing w:line="360" w:lineRule="auto"/>
        <w:jc w:val="center"/>
        <w:rPr>
          <w:rFonts w:ascii="文星简小标宋" w:eastAsia="文星简小标宋"/>
          <w:sz w:val="44"/>
          <w:szCs w:val="44"/>
        </w:rPr>
      </w:pPr>
      <w:r>
        <w:rPr>
          <w:rFonts w:ascii="文星简小标宋" w:eastAsia="文星简小标宋" w:hint="eastAsia"/>
          <w:sz w:val="44"/>
          <w:szCs w:val="44"/>
        </w:rPr>
        <w:lastRenderedPageBreak/>
        <w:t>共青团哈尔滨工业大学（威海）委员会</w:t>
      </w:r>
    </w:p>
    <w:p w14:paraId="037102B6" w14:textId="77777777" w:rsidR="00EB5DA4" w:rsidRDefault="00C61F96">
      <w:pPr>
        <w:snapToGrid w:val="0"/>
        <w:spacing w:line="360" w:lineRule="auto"/>
        <w:jc w:val="center"/>
        <w:rPr>
          <w:rFonts w:ascii="文星简小标宋" w:eastAsia="文星简小标宋"/>
          <w:sz w:val="44"/>
          <w:szCs w:val="44"/>
        </w:rPr>
      </w:pPr>
      <w:r>
        <w:rPr>
          <w:rFonts w:ascii="文星简小标宋" w:eastAsia="文星简小标宋" w:hint="eastAsia"/>
          <w:sz w:val="44"/>
          <w:szCs w:val="44"/>
        </w:rPr>
        <w:t>星级志愿服务评选方法</w:t>
      </w:r>
    </w:p>
    <w:p w14:paraId="2181AAC1" w14:textId="6736D77B" w:rsidR="00EB5DA4" w:rsidRDefault="00C61F96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</w:t>
      </w:r>
      <w:r>
        <w:rPr>
          <w:rFonts w:ascii="仿宋_GB2312" w:eastAsia="仿宋_GB2312" w:hAnsi="宋体"/>
          <w:bCs/>
          <w:sz w:val="32"/>
          <w:szCs w:val="32"/>
        </w:rPr>
        <w:t>02</w:t>
      </w:r>
      <w:r w:rsidR="00B13BE1">
        <w:rPr>
          <w:rFonts w:ascii="仿宋_GB2312" w:eastAsia="仿宋_GB2312" w:hAnsi="宋体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年3月修订）</w:t>
      </w:r>
    </w:p>
    <w:p w14:paraId="06806F28" w14:textId="77777777" w:rsidR="00EB5DA4" w:rsidRDefault="00EB5DA4">
      <w:pPr>
        <w:snapToGrid w:val="0"/>
        <w:spacing w:line="360" w:lineRule="auto"/>
        <w:jc w:val="center"/>
        <w:rPr>
          <w:rFonts w:ascii="文星简小标宋" w:eastAsia="文星简小标宋"/>
          <w:sz w:val="44"/>
          <w:szCs w:val="44"/>
        </w:rPr>
      </w:pPr>
    </w:p>
    <w:p w14:paraId="0834F820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为规范我校大学生志愿服务工作，提升我校大学生志愿服务组织的活动策划和管理能力，增强志愿者和志愿组织的社会责任感，提高我校大学生志愿服务活动的水平和实效，特制定本办法。</w:t>
      </w:r>
    </w:p>
    <w:p w14:paraId="731F85A4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一、评选范围</w:t>
      </w:r>
    </w:p>
    <w:p w14:paraId="1B56D041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本评选办法适用于哈尔滨工业大学（威海）本科生、硕士生</w:t>
      </w:r>
    </w:p>
    <w:p w14:paraId="6C8001D6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二、评选类型</w:t>
      </w:r>
    </w:p>
    <w:p w14:paraId="05D35FBD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星级志愿者、星级志愿服务项目</w:t>
      </w:r>
    </w:p>
    <w:p w14:paraId="190C85D7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三、评选条件</w:t>
      </w:r>
    </w:p>
    <w:p w14:paraId="10775B15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1</w:t>
      </w:r>
      <w:r>
        <w:rPr>
          <w:rFonts w:ascii="宋体" w:hAnsi="宋体"/>
          <w:sz w:val="28"/>
          <w:szCs w:val="44"/>
        </w:rPr>
        <w:t>.</w:t>
      </w:r>
      <w:r>
        <w:rPr>
          <w:rFonts w:ascii="宋体" w:hAnsi="宋体" w:hint="eastAsia"/>
          <w:sz w:val="28"/>
          <w:szCs w:val="44"/>
        </w:rPr>
        <w:t>星级志愿者评选条件</w:t>
      </w:r>
    </w:p>
    <w:p w14:paraId="4DEDDD2A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（1）热爱祖国，拥护共产党的领导，遵守国家法律法规；</w:t>
      </w:r>
    </w:p>
    <w:p w14:paraId="394A785D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（2）具有良好的道德品质，严格遵守高等学校学生行为准则和学校、学院的各种规章制度；</w:t>
      </w:r>
    </w:p>
    <w:p w14:paraId="78F85508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（3）品学兼优，遵纪守法，无不良过失；</w:t>
      </w:r>
    </w:p>
    <w:p w14:paraId="69E31E85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（4）秉承“奉献、友爱、互助、进步”的志愿者精神，积极参加志愿服务活动；</w:t>
      </w:r>
    </w:p>
    <w:p w14:paraId="4916D604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（5）上年度志愿时长4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小时以上。</w:t>
      </w:r>
    </w:p>
    <w:p w14:paraId="0C1D4168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2</w:t>
      </w:r>
      <w:r>
        <w:rPr>
          <w:rFonts w:ascii="宋体" w:hAnsi="宋体"/>
          <w:sz w:val="28"/>
          <w:szCs w:val="44"/>
        </w:rPr>
        <w:t>.</w:t>
      </w:r>
      <w:r>
        <w:rPr>
          <w:rFonts w:ascii="宋体" w:hAnsi="宋体" w:hint="eastAsia"/>
          <w:sz w:val="28"/>
          <w:szCs w:val="44"/>
        </w:rPr>
        <w:t>星级志愿服务项目评选条件</w:t>
      </w:r>
    </w:p>
    <w:p w14:paraId="5962E01D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（1）项目运营团队热爱祖国，拥护共产党的领导，遵守国家法律法规；</w:t>
      </w:r>
    </w:p>
    <w:p w14:paraId="413C8E41" w14:textId="77777777" w:rsidR="00EB5DA4" w:rsidRDefault="00EB5DA4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</w:p>
    <w:p w14:paraId="4B2A25A9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lastRenderedPageBreak/>
        <w:t>（2）组织健全、机制完善、管理规范，项目运营团队包括志愿社团、院系志愿服务团队、班级等，核心成员不少于10人；</w:t>
      </w:r>
    </w:p>
    <w:p w14:paraId="2AF39A44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（3）项目运营团队管理有序、相对稳定且有一定专业性，按照学校规定，定期进行备案、述职；且必须是长期存在的团队，有一年以上志愿服务经验，不接受临时性组织、团队的申请；</w:t>
      </w:r>
    </w:p>
    <w:p w14:paraId="5E71DC52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（4）项目应是遵守法律法规、促进社会进步，推动公益事业发展，弘扬“奉献、友爱、互助、进步”的志愿服务精神，自愿向社会和他人提供服务，且具有一定周期的志愿服务项目。</w:t>
      </w:r>
    </w:p>
    <w:p w14:paraId="511E29C7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（5） 项目管理规范。项目有计划有总结，实施过程体现了招募培训、服务管理、记录认证等内容，有较强的参与性。项目经费预算合理，支出款项符合规范，资金管理公开透明。</w:t>
      </w:r>
    </w:p>
    <w:p w14:paraId="0D359807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6）项目目标明确，紧紧围绕党政大局、服务群众需求，切合志愿服务的基本要求；服务内容科学，开展志愿服务活动的时间和次数较为充分、均衡，有明确的服务对象和方法举措；社会效益显著，建立了日常志愿服务制度并呈现常态化发展特点，与服务对象或单位建立长期稳定的服务关系；</w:t>
      </w:r>
    </w:p>
    <w:p w14:paraId="5C160B20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四、评选细则</w:t>
      </w:r>
    </w:p>
    <w:p w14:paraId="54B5A882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1</w:t>
      </w:r>
      <w:r>
        <w:rPr>
          <w:rFonts w:ascii="宋体" w:hAnsi="宋体"/>
          <w:sz w:val="28"/>
          <w:szCs w:val="44"/>
        </w:rPr>
        <w:t>.</w:t>
      </w:r>
      <w:r>
        <w:rPr>
          <w:rFonts w:ascii="宋体" w:hAnsi="宋体" w:hint="eastAsia"/>
          <w:sz w:val="28"/>
          <w:szCs w:val="44"/>
        </w:rPr>
        <w:t>星级志愿者评选细则</w:t>
      </w:r>
    </w:p>
    <w:p w14:paraId="580E73EB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（1）评选时间为每年3月份，志愿时长认定时间范围为上一个自然年（1月1日-</w:t>
      </w:r>
      <w:r>
        <w:rPr>
          <w:rFonts w:ascii="宋体" w:hAnsi="宋体"/>
          <w:sz w:val="28"/>
          <w:szCs w:val="44"/>
        </w:rPr>
        <w:t>12</w:t>
      </w:r>
      <w:r>
        <w:rPr>
          <w:rFonts w:ascii="宋体" w:hAnsi="宋体" w:hint="eastAsia"/>
          <w:sz w:val="28"/>
          <w:szCs w:val="44"/>
        </w:rPr>
        <w:t>月3</w:t>
      </w:r>
      <w:r>
        <w:rPr>
          <w:rFonts w:ascii="宋体" w:hAnsi="宋体"/>
          <w:sz w:val="28"/>
          <w:szCs w:val="44"/>
        </w:rPr>
        <w:t>1</w:t>
      </w:r>
      <w:r>
        <w:rPr>
          <w:rFonts w:ascii="宋体" w:hAnsi="宋体" w:hint="eastAsia"/>
          <w:sz w:val="28"/>
          <w:szCs w:val="44"/>
        </w:rPr>
        <w:t>日），特殊情况单独说明；</w:t>
      </w:r>
    </w:p>
    <w:p w14:paraId="3D81DF67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（2）认定时间范围内累计志愿服务时长达到或者超过4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小时；</w:t>
      </w:r>
    </w:p>
    <w:p w14:paraId="3A6454E0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（3）认定时间范围内志愿时长超过4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小时的志愿者，按照志愿时长进行排序，前1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%认定为五星级志愿者，1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%-</w:t>
      </w:r>
      <w:r>
        <w:rPr>
          <w:rFonts w:ascii="宋体" w:hAnsi="宋体"/>
          <w:sz w:val="28"/>
          <w:szCs w:val="44"/>
        </w:rPr>
        <w:t>20</w:t>
      </w:r>
      <w:r>
        <w:rPr>
          <w:rFonts w:ascii="宋体" w:hAnsi="宋体" w:hint="eastAsia"/>
          <w:sz w:val="28"/>
          <w:szCs w:val="44"/>
        </w:rPr>
        <w:t>%认定为四星级志愿者，2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%</w:t>
      </w:r>
      <w:r>
        <w:rPr>
          <w:rFonts w:ascii="宋体" w:hAnsi="宋体"/>
          <w:sz w:val="28"/>
          <w:szCs w:val="44"/>
        </w:rPr>
        <w:t>-40</w:t>
      </w:r>
      <w:r>
        <w:rPr>
          <w:rFonts w:ascii="宋体" w:hAnsi="宋体" w:hint="eastAsia"/>
          <w:sz w:val="28"/>
          <w:szCs w:val="44"/>
        </w:rPr>
        <w:t>%认定为三星级志愿者，4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%</w:t>
      </w:r>
      <w:r>
        <w:rPr>
          <w:rFonts w:ascii="宋体" w:hAnsi="宋体"/>
          <w:sz w:val="28"/>
          <w:szCs w:val="44"/>
        </w:rPr>
        <w:t>-60</w:t>
      </w:r>
      <w:r>
        <w:rPr>
          <w:rFonts w:ascii="宋体" w:hAnsi="宋体" w:hint="eastAsia"/>
          <w:sz w:val="28"/>
          <w:szCs w:val="44"/>
        </w:rPr>
        <w:t>%认定为二星级志愿者，6</w:t>
      </w:r>
      <w:r>
        <w:rPr>
          <w:rFonts w:ascii="宋体" w:hAnsi="宋体"/>
          <w:sz w:val="28"/>
          <w:szCs w:val="44"/>
        </w:rPr>
        <w:t>0</w:t>
      </w:r>
      <w:r>
        <w:rPr>
          <w:rFonts w:ascii="宋体" w:hAnsi="宋体" w:hint="eastAsia"/>
          <w:sz w:val="28"/>
          <w:szCs w:val="44"/>
        </w:rPr>
        <w:t>%-</w:t>
      </w:r>
      <w:r>
        <w:rPr>
          <w:rFonts w:ascii="宋体" w:hAnsi="宋体"/>
          <w:sz w:val="28"/>
          <w:szCs w:val="44"/>
        </w:rPr>
        <w:t>100</w:t>
      </w:r>
      <w:r>
        <w:rPr>
          <w:rFonts w:ascii="宋体" w:hAnsi="宋体" w:hint="eastAsia"/>
          <w:sz w:val="28"/>
          <w:szCs w:val="44"/>
        </w:rPr>
        <w:t>%认定为一星级志愿者；</w:t>
      </w:r>
    </w:p>
    <w:p w14:paraId="3618E2C7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lastRenderedPageBreak/>
        <w:t>（4）认定为一星级、二星级、三星级、四星级、五星级志愿者，不需要进行答辩，校区团委直接颁发认定证书。</w:t>
      </w:r>
    </w:p>
    <w:p w14:paraId="73C0B81E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（5）五星级志愿者有资格参评金星级、银星级、铜星级志愿者的评选。</w:t>
      </w:r>
    </w:p>
    <w:p w14:paraId="43645035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2</w:t>
      </w:r>
      <w:r>
        <w:rPr>
          <w:rFonts w:ascii="宋体" w:hAnsi="宋体"/>
          <w:sz w:val="28"/>
          <w:szCs w:val="44"/>
        </w:rPr>
        <w:t>.</w:t>
      </w:r>
      <w:r>
        <w:rPr>
          <w:rFonts w:ascii="宋体" w:hAnsi="宋体" w:hint="eastAsia"/>
          <w:sz w:val="28"/>
          <w:szCs w:val="44"/>
        </w:rPr>
        <w:t>星级志愿服务项目评选细则</w:t>
      </w:r>
    </w:p>
    <w:p w14:paraId="7A65DE16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（1）星级志愿服务项目采用立项答辩方式进行，春季学期项目立项、秋季学期（1</w:t>
      </w:r>
      <w:r>
        <w:rPr>
          <w:rFonts w:ascii="宋体" w:hAnsi="宋体"/>
          <w:sz w:val="28"/>
          <w:szCs w:val="44"/>
        </w:rPr>
        <w:t>2</w:t>
      </w:r>
      <w:r>
        <w:rPr>
          <w:rFonts w:ascii="宋体" w:hAnsi="宋体" w:hint="eastAsia"/>
          <w:sz w:val="28"/>
          <w:szCs w:val="44"/>
        </w:rPr>
        <w:t>月）结项答辩。</w:t>
      </w:r>
    </w:p>
    <w:p w14:paraId="3105F438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</w:t>
      </w:r>
      <w:r>
        <w:rPr>
          <w:rFonts w:ascii="宋体" w:hAnsi="宋体"/>
          <w:sz w:val="28"/>
          <w:szCs w:val="44"/>
        </w:rPr>
        <w:t>2</w:t>
      </w:r>
      <w:r>
        <w:rPr>
          <w:rFonts w:ascii="宋体" w:hAnsi="宋体" w:hint="eastAsia"/>
          <w:sz w:val="28"/>
          <w:szCs w:val="44"/>
        </w:rPr>
        <w:t>）根据结项答辩结果评定本年度“优秀志愿服务项目”。</w:t>
      </w:r>
    </w:p>
    <w:p w14:paraId="4C76D67E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</w:t>
      </w:r>
      <w:r>
        <w:rPr>
          <w:rFonts w:ascii="宋体" w:hAnsi="宋体"/>
          <w:sz w:val="28"/>
          <w:szCs w:val="44"/>
        </w:rPr>
        <w:t>3</w:t>
      </w:r>
      <w:r>
        <w:rPr>
          <w:rFonts w:ascii="宋体" w:hAnsi="宋体" w:hint="eastAsia"/>
          <w:sz w:val="28"/>
          <w:szCs w:val="44"/>
        </w:rPr>
        <w:t>）连续两年获评“优秀志愿服务项目”的暂定申请一年。</w:t>
      </w:r>
    </w:p>
    <w:p w14:paraId="060F8AED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五、奖励方案</w:t>
      </w:r>
    </w:p>
    <w:p w14:paraId="1D514FD6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（1）经认定的志愿服务时长，均可申请校区团委给予的时长认定证明；</w:t>
      </w:r>
    </w:p>
    <w:p w14:paraId="53707EE3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（2）星级志愿者均颁发校区团委的荣誉证书；</w:t>
      </w:r>
    </w:p>
    <w:p w14:paraId="1DC0A282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（3）每年的志愿服务时长可换算成日常行为分，每</w:t>
      </w:r>
      <w:r>
        <w:rPr>
          <w:rFonts w:ascii="宋体" w:hAnsi="宋体"/>
          <w:sz w:val="28"/>
          <w:szCs w:val="44"/>
        </w:rPr>
        <w:t>10</w:t>
      </w:r>
      <w:r>
        <w:rPr>
          <w:rFonts w:ascii="宋体" w:hAnsi="宋体" w:hint="eastAsia"/>
          <w:sz w:val="28"/>
          <w:szCs w:val="44"/>
        </w:rPr>
        <w:t>个小时换算日常行为分1分，上限为5分。每年春季学期统一进行加分，秋季学期不再加分，特殊情况单独说明。</w:t>
      </w:r>
    </w:p>
    <w:p w14:paraId="0227191E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（4）集中对星级志愿者和优秀星级志愿服务项目进行宣传表彰；</w:t>
      </w:r>
    </w:p>
    <w:p w14:paraId="30FB36BE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（5）获得金星级、银星级、铜星级的志愿者以及优秀志愿服务项目优先推荐参加校本部、威海市、山东省以及团中央志愿服务相关的各种奖项。</w:t>
      </w:r>
    </w:p>
    <w:p w14:paraId="306FDC43" w14:textId="77777777" w:rsidR="00EB5DA4" w:rsidRDefault="00C61F9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六、其他</w:t>
      </w:r>
    </w:p>
    <w:p w14:paraId="163D8BC3" w14:textId="03C98EB7" w:rsidR="00EB5DA4" w:rsidRDefault="00C61F96" w:rsidP="007F0967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本办法自2</w:t>
      </w:r>
      <w:r>
        <w:rPr>
          <w:rFonts w:ascii="宋体" w:hAnsi="宋体"/>
          <w:sz w:val="28"/>
          <w:szCs w:val="44"/>
        </w:rPr>
        <w:t>0</w:t>
      </w:r>
      <w:r w:rsidR="00B13BE1">
        <w:rPr>
          <w:rFonts w:ascii="宋体" w:hAnsi="宋体"/>
          <w:sz w:val="28"/>
          <w:szCs w:val="44"/>
        </w:rPr>
        <w:t>24</w:t>
      </w:r>
      <w:r>
        <w:rPr>
          <w:rFonts w:ascii="宋体" w:hAnsi="宋体" w:hint="eastAsia"/>
          <w:sz w:val="28"/>
          <w:szCs w:val="44"/>
        </w:rPr>
        <w:t>年3月</w:t>
      </w:r>
      <w:r w:rsidR="00B13BE1">
        <w:rPr>
          <w:rFonts w:ascii="宋体" w:hAnsi="宋体"/>
          <w:sz w:val="28"/>
          <w:szCs w:val="44"/>
        </w:rPr>
        <w:t>12</w:t>
      </w:r>
      <w:r>
        <w:rPr>
          <w:rFonts w:ascii="宋体" w:hAnsi="宋体" w:hint="eastAsia"/>
          <w:sz w:val="28"/>
          <w:szCs w:val="44"/>
        </w:rPr>
        <w:t>日起开始执行，由校区团委负责解释。</w:t>
      </w:r>
    </w:p>
    <w:p w14:paraId="52276C97" w14:textId="77777777" w:rsidR="00EB5DA4" w:rsidRDefault="00C61F96">
      <w:pPr>
        <w:snapToGrid w:val="0"/>
        <w:spacing w:line="360" w:lineRule="auto"/>
        <w:ind w:firstLineChars="200" w:firstLine="560"/>
        <w:jc w:val="right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共青团哈尔滨工业大学（威海）委员会</w:t>
      </w:r>
    </w:p>
    <w:p w14:paraId="4D7DB1E6" w14:textId="77777777" w:rsidR="00EB5DA4" w:rsidRDefault="00C61F96">
      <w:pPr>
        <w:snapToGrid w:val="0"/>
        <w:spacing w:line="360" w:lineRule="auto"/>
        <w:ind w:right="1120" w:firstLineChars="200" w:firstLine="560"/>
        <w:jc w:val="right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校区团委志愿服务部</w:t>
      </w:r>
    </w:p>
    <w:p w14:paraId="349DEFA1" w14:textId="45A02A8F" w:rsidR="00EB5DA4" w:rsidRPr="007F0967" w:rsidRDefault="00C61F96" w:rsidP="007F0967">
      <w:pPr>
        <w:snapToGrid w:val="0"/>
        <w:spacing w:line="360" w:lineRule="auto"/>
        <w:ind w:right="1400" w:firstLineChars="200" w:firstLine="560"/>
        <w:jc w:val="right"/>
        <w:rPr>
          <w:rFonts w:ascii="宋体" w:hAnsi="宋体" w:hint="eastAsia"/>
          <w:sz w:val="28"/>
          <w:szCs w:val="44"/>
        </w:rPr>
      </w:pPr>
      <w:r>
        <w:rPr>
          <w:rFonts w:ascii="宋体" w:hAnsi="宋体"/>
          <w:sz w:val="28"/>
          <w:szCs w:val="44"/>
        </w:rPr>
        <w:t>202</w:t>
      </w:r>
      <w:r w:rsidR="00B13BE1">
        <w:rPr>
          <w:rFonts w:ascii="宋体" w:hAnsi="宋体"/>
          <w:sz w:val="28"/>
          <w:szCs w:val="44"/>
        </w:rPr>
        <w:t>4</w:t>
      </w:r>
      <w:r>
        <w:rPr>
          <w:rFonts w:ascii="宋体" w:hAnsi="宋体"/>
          <w:sz w:val="28"/>
          <w:szCs w:val="44"/>
        </w:rPr>
        <w:t>年</w:t>
      </w:r>
      <w:r w:rsidR="00B13BE1">
        <w:rPr>
          <w:rFonts w:ascii="宋体" w:hAnsi="宋体"/>
          <w:sz w:val="28"/>
          <w:szCs w:val="44"/>
        </w:rPr>
        <w:t>3</w:t>
      </w:r>
      <w:r>
        <w:rPr>
          <w:rFonts w:ascii="宋体" w:hAnsi="宋体"/>
          <w:sz w:val="28"/>
          <w:szCs w:val="44"/>
        </w:rPr>
        <w:t>月</w:t>
      </w:r>
      <w:r w:rsidR="00B13BE1">
        <w:rPr>
          <w:rFonts w:ascii="宋体" w:hAnsi="宋体"/>
          <w:sz w:val="28"/>
          <w:szCs w:val="44"/>
        </w:rPr>
        <w:t>12</w:t>
      </w:r>
      <w:r>
        <w:rPr>
          <w:rFonts w:ascii="宋体" w:hAnsi="宋体"/>
          <w:sz w:val="28"/>
          <w:szCs w:val="44"/>
        </w:rPr>
        <w:t>日</w:t>
      </w:r>
      <w:bookmarkStart w:id="0" w:name="_GoBack"/>
      <w:bookmarkEnd w:id="0"/>
    </w:p>
    <w:sectPr w:rsidR="00EB5DA4" w:rsidRPr="007F0967"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FA43" w14:textId="77777777" w:rsidR="000F1EA4" w:rsidRDefault="000F1EA4">
      <w:r>
        <w:separator/>
      </w:r>
    </w:p>
  </w:endnote>
  <w:endnote w:type="continuationSeparator" w:id="0">
    <w:p w14:paraId="7248D04C" w14:textId="77777777" w:rsidR="000F1EA4" w:rsidRDefault="000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FCC5" w14:textId="052B681F" w:rsidR="00EB5DA4" w:rsidRDefault="00C61F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0967" w:rsidRPr="007F0967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6825" w14:textId="77777777" w:rsidR="000F1EA4" w:rsidRDefault="000F1EA4">
      <w:r>
        <w:separator/>
      </w:r>
    </w:p>
  </w:footnote>
  <w:footnote w:type="continuationSeparator" w:id="0">
    <w:p w14:paraId="64FECA3D" w14:textId="77777777" w:rsidR="000F1EA4" w:rsidRDefault="000F1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1C"/>
    <w:rsid w:val="00003943"/>
    <w:rsid w:val="000F1EA4"/>
    <w:rsid w:val="001C20B2"/>
    <w:rsid w:val="0033451C"/>
    <w:rsid w:val="003A5207"/>
    <w:rsid w:val="00460D87"/>
    <w:rsid w:val="00466906"/>
    <w:rsid w:val="0047753F"/>
    <w:rsid w:val="00733036"/>
    <w:rsid w:val="007605F9"/>
    <w:rsid w:val="007F0967"/>
    <w:rsid w:val="0082635C"/>
    <w:rsid w:val="00936AD6"/>
    <w:rsid w:val="009E54B5"/>
    <w:rsid w:val="009E6CEC"/>
    <w:rsid w:val="00B13BE1"/>
    <w:rsid w:val="00BD2B5E"/>
    <w:rsid w:val="00C61F96"/>
    <w:rsid w:val="00DC6935"/>
    <w:rsid w:val="00E1614B"/>
    <w:rsid w:val="00E726DF"/>
    <w:rsid w:val="00EB5DA4"/>
    <w:rsid w:val="00FD48BF"/>
    <w:rsid w:val="0B045767"/>
    <w:rsid w:val="0E983FFD"/>
    <w:rsid w:val="16A961A8"/>
    <w:rsid w:val="1BA0423B"/>
    <w:rsid w:val="1D276E88"/>
    <w:rsid w:val="21E4497A"/>
    <w:rsid w:val="2337268E"/>
    <w:rsid w:val="275B500C"/>
    <w:rsid w:val="278C7D7E"/>
    <w:rsid w:val="30902737"/>
    <w:rsid w:val="36FA2A88"/>
    <w:rsid w:val="388D5F80"/>
    <w:rsid w:val="460B0D00"/>
    <w:rsid w:val="49BD02C9"/>
    <w:rsid w:val="54526FB0"/>
    <w:rsid w:val="662940CE"/>
    <w:rsid w:val="6BDC6886"/>
    <w:rsid w:val="75C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17F3"/>
  <w15:docId w15:val="{D5EFD691-7174-4428-8A2B-1CA62BE3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2"/>
    <w:qFormat/>
    <w:pPr>
      <w:keepNext/>
      <w:keepLines/>
      <w:spacing w:line="360" w:lineRule="auto"/>
      <w:jc w:val="left"/>
      <w:outlineLvl w:val="0"/>
    </w:pPr>
    <w:rPr>
      <w:b/>
      <w:kern w:val="44"/>
      <w:sz w:val="32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Chars="1200" w:left="2520"/>
    </w:pPr>
  </w:style>
  <w:style w:type="paragraph" w:styleId="a3">
    <w:name w:val="annotation text"/>
    <w:basedOn w:val="a"/>
    <w:link w:val="10"/>
    <w:uiPriority w:val="99"/>
    <w:qFormat/>
    <w:pPr>
      <w:jc w:val="left"/>
    </w:pPr>
    <w:rPr>
      <w:lang w:val="zh-CN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8">
    <w:name w:val="toc 8"/>
    <w:basedOn w:val="a"/>
    <w:next w:val="a"/>
    <w:qFormat/>
    <w:pPr>
      <w:ind w:leftChars="1400" w:left="2940"/>
    </w:pPr>
  </w:style>
  <w:style w:type="paragraph" w:styleId="a4">
    <w:name w:val="Date"/>
    <w:basedOn w:val="a"/>
    <w:next w:val="a"/>
    <w:link w:val="11"/>
    <w:uiPriority w:val="99"/>
    <w:qFormat/>
    <w:pPr>
      <w:ind w:leftChars="2500" w:left="100"/>
    </w:pPr>
    <w:rPr>
      <w:lang w:val="zh-CN"/>
    </w:rPr>
  </w:style>
  <w:style w:type="paragraph" w:styleId="a5">
    <w:name w:val="Balloon Text"/>
    <w:basedOn w:val="a"/>
    <w:link w:val="13"/>
    <w:uiPriority w:val="99"/>
    <w:rPr>
      <w:sz w:val="18"/>
      <w:szCs w:val="18"/>
      <w:lang w:val="zh-CN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a"/>
    <w:next w:val="a"/>
    <w:uiPriority w:val="39"/>
    <w:qFormat/>
  </w:style>
  <w:style w:type="paragraph" w:styleId="41">
    <w:name w:val="toc 4"/>
    <w:basedOn w:val="a"/>
    <w:next w:val="a"/>
    <w:qFormat/>
    <w:pPr>
      <w:ind w:leftChars="600" w:left="1260"/>
    </w:pPr>
  </w:style>
  <w:style w:type="paragraph" w:styleId="6">
    <w:name w:val="toc 6"/>
    <w:basedOn w:val="a"/>
    <w:next w:val="a"/>
    <w:qFormat/>
    <w:pPr>
      <w:ind w:leftChars="1000" w:left="2100"/>
    </w:p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9">
    <w:name w:val="toc 9"/>
    <w:basedOn w:val="a"/>
    <w:next w:val="a"/>
    <w:qFormat/>
    <w:pPr>
      <w:ind w:leftChars="1600" w:left="3360"/>
    </w:p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15"/>
    <w:uiPriority w:val="99"/>
    <w:qFormat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Hyperlink"/>
    <w:uiPriority w:val="99"/>
    <w:qFormat/>
    <w:rPr>
      <w:color w:val="0563C1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16">
    <w:name w:val="标题 1 字符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宋体" w:hAnsi="Arial" w:cs="Times New Roman"/>
      <w:b/>
      <w:sz w:val="28"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110">
    <w:name w:val="标题 1 字符1"/>
    <w:qFormat/>
    <w:rPr>
      <w:rFonts w:ascii="Times New Roman" w:eastAsia="宋体" w:hAnsi="Times New Roman" w:cs="Times New Roman"/>
      <w:b/>
      <w:kern w:val="44"/>
      <w:sz w:val="32"/>
      <w:szCs w:val="20"/>
      <w:lang w:val="zh-CN" w:eastAsia="zh-CN"/>
    </w:rPr>
  </w:style>
  <w:style w:type="character" w:customStyle="1" w:styleId="af0">
    <w:name w:val="批注文字 字符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7">
    <w:name w:val="页脚 字符"/>
    <w:basedOn w:val="a0"/>
    <w:link w:val="a6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17">
    <w:name w:val="列出段落1"/>
    <w:basedOn w:val="a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line="259" w:lineRule="auto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character" w:customStyle="1" w:styleId="af1">
    <w:name w:val="批注框文本 字符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3">
    <w:name w:val="批注框文本 字符1"/>
    <w:link w:val="a5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f2">
    <w:name w:val="批注主题 字符"/>
    <w:basedOn w:val="af0"/>
    <w:uiPriority w:val="99"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10">
    <w:name w:val="批注文字 字符1"/>
    <w:link w:val="a3"/>
    <w:uiPriority w:val="99"/>
    <w:qFormat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15">
    <w:name w:val="批注主题 字符1"/>
    <w:link w:val="ab"/>
    <w:uiPriority w:val="99"/>
    <w:qFormat/>
    <w:rPr>
      <w:rFonts w:ascii="Times New Roman" w:eastAsia="宋体" w:hAnsi="Times New Roman" w:cs="Times New Roman"/>
      <w:b/>
      <w:bCs/>
      <w:szCs w:val="20"/>
      <w:lang w:val="zh-CN" w:eastAsia="zh-CN"/>
    </w:rPr>
  </w:style>
  <w:style w:type="character" w:customStyle="1" w:styleId="af3">
    <w:name w:val="日期 字符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11">
    <w:name w:val="日期 字符1"/>
    <w:link w:val="a4"/>
    <w:uiPriority w:val="99"/>
    <w:qFormat/>
    <w:rPr>
      <w:rFonts w:ascii="Times New Roman" w:eastAsia="宋体" w:hAnsi="Times New Roman" w:cs="Times New Roman"/>
      <w:szCs w:val="20"/>
      <w:lang w:val="zh-CN" w:eastAsia="zh-CN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11">
    <w:name w:val="列出段落111"/>
    <w:basedOn w:val="a"/>
    <w:qFormat/>
    <w:pPr>
      <w:ind w:firstLineChars="200" w:firstLine="420"/>
    </w:pPr>
  </w:style>
  <w:style w:type="table" w:customStyle="1" w:styleId="18">
    <w:name w:val="网格型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列出段落11"/>
    <w:basedOn w:val="a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="等线 Light" w:eastAsia="等线 Light" w:hAnsi="等线 Light" w:cs="宋体"/>
      <w:b/>
      <w:bCs/>
      <w:sz w:val="28"/>
      <w:szCs w:val="28"/>
    </w:rPr>
  </w:style>
  <w:style w:type="table" w:customStyle="1" w:styleId="210">
    <w:name w:val="网格型2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customStyle="1" w:styleId="23">
    <w:name w:val="策划标题2"/>
    <w:basedOn w:val="a"/>
    <w:link w:val="2Char"/>
    <w:qFormat/>
    <w:pPr>
      <w:widowControl/>
      <w:spacing w:after="240"/>
      <w:jc w:val="left"/>
    </w:pPr>
    <w:rPr>
      <w:rFonts w:ascii="宋体" w:eastAsia="等线" w:hAnsi="宋体"/>
      <w:b/>
      <w:bCs/>
      <w:kern w:val="0"/>
      <w:sz w:val="30"/>
      <w:szCs w:val="30"/>
    </w:rPr>
  </w:style>
  <w:style w:type="character" w:customStyle="1" w:styleId="2Char">
    <w:name w:val="策划标题2 Char"/>
    <w:basedOn w:val="a0"/>
    <w:link w:val="23"/>
    <w:qFormat/>
    <w:rPr>
      <w:rFonts w:ascii="宋体" w:hAnsi="宋体" w:cs="Times New Roman"/>
      <w:b/>
      <w:bCs/>
      <w:kern w:val="0"/>
      <w:sz w:val="30"/>
      <w:szCs w:val="30"/>
    </w:rPr>
  </w:style>
  <w:style w:type="character" w:customStyle="1" w:styleId="1a">
    <w:name w:val="未处理的提及1"/>
    <w:basedOn w:val="a0"/>
    <w:uiPriority w:val="99"/>
    <w:qFormat/>
    <w:rPr>
      <w:color w:val="808080"/>
      <w:shd w:val="clear" w:color="auto" w:fill="E6E6E6"/>
    </w:rPr>
  </w:style>
  <w:style w:type="character" w:customStyle="1" w:styleId="12">
    <w:name w:val="标题 1 字符2"/>
    <w:link w:val="1"/>
    <w:qFormat/>
    <w:rPr>
      <w:rFonts w:ascii="Times New Roman" w:eastAsia="宋体" w:hAnsi="Times New Roman" w:cs="Times New Roman"/>
      <w:b/>
      <w:kern w:val="44"/>
      <w:sz w:val="32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28504-FE03-4392-9936-86392D93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彭一</dc:creator>
  <cp:lastModifiedBy>lain</cp:lastModifiedBy>
  <cp:revision>11</cp:revision>
  <cp:lastPrinted>2022-03-01T02:13:00Z</cp:lastPrinted>
  <dcterms:created xsi:type="dcterms:W3CDTF">2022-02-27T10:13:00Z</dcterms:created>
  <dcterms:modified xsi:type="dcterms:W3CDTF">2024-03-14T03:09:00Z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976B82FFE840466088C86F475706FE4B</vt:lpwstr>
  </property>
</Properties>
</file>